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C64FC" w14:textId="77777777" w:rsidR="00CD6AB0" w:rsidRDefault="00CD6AB0">
      <w:pPr>
        <w:tabs>
          <w:tab w:val="center" w:pos="4536"/>
          <w:tab w:val="right" w:pos="9072"/>
        </w:tabs>
        <w:spacing w:after="0" w:line="240" w:lineRule="auto"/>
      </w:pPr>
      <w:bookmarkStart w:id="0" w:name="_GoBack"/>
      <w:bookmarkEnd w:id="0"/>
    </w:p>
    <w:p w14:paraId="115E894B" w14:textId="0066D314" w:rsidR="003B0044" w:rsidRDefault="00C06002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</w:rPr>
      </w:pPr>
      <w:r>
        <w:object w:dxaOrig="3923" w:dyaOrig="2213" w14:anchorId="5F596096">
          <v:rect id="rectole0000000000" o:spid="_x0000_i1025" style="width:196.5pt;height:111pt" o:ole="" o:preferrelative="t" stroked="f">
            <v:imagedata r:id="rId6" o:title=""/>
          </v:rect>
          <o:OLEObject Type="Embed" ProgID="StaticMetafile" ShapeID="rectole0000000000" DrawAspect="Content" ObjectID="_1704269439" r:id="rId7"/>
        </w:object>
      </w:r>
    </w:p>
    <w:p w14:paraId="72C5B006" w14:textId="77777777" w:rsidR="003B0044" w:rsidRDefault="003B0044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</w:p>
    <w:p w14:paraId="24FED5B6" w14:textId="6D7ACC4C" w:rsidR="003B0044" w:rsidRDefault="003B0044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</w:p>
    <w:p w14:paraId="3EC24522" w14:textId="5345033C" w:rsidR="00CD6AB0" w:rsidRPr="00CD6AB0" w:rsidRDefault="00CD6AB0" w:rsidP="00CD6AB0">
      <w:pPr>
        <w:suppressAutoHyphens/>
        <w:spacing w:line="254" w:lineRule="auto"/>
        <w:ind w:left="2831"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ČLANARINA U 202</w:t>
      </w:r>
      <w:r w:rsidR="006E7A6D">
        <w:rPr>
          <w:rFonts w:ascii="Calibri" w:eastAsia="Calibri" w:hAnsi="Calibri" w:cs="Calibri"/>
          <w:b/>
        </w:rPr>
        <w:t>1</w:t>
      </w:r>
      <w:r w:rsidRPr="00CD6AB0">
        <w:rPr>
          <w:rFonts w:ascii="Calibri" w:eastAsia="Calibri" w:hAnsi="Calibri" w:cs="Calibri"/>
          <w:b/>
        </w:rPr>
        <w:t>. GODINI</w:t>
      </w:r>
    </w:p>
    <w:p w14:paraId="5AAEAB30" w14:textId="77777777" w:rsidR="00CD6AB0" w:rsidRDefault="00CD6AB0" w:rsidP="00CD6AB0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Poštovani iznajmljivači,</w:t>
      </w:r>
    </w:p>
    <w:p w14:paraId="3DE30CA2" w14:textId="4C0BEDA5" w:rsidR="00CD6AB0" w:rsidRDefault="00CD6AB0" w:rsidP="00CD6AB0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podsjećamo kako je od 01. siječnja 202</w:t>
      </w:r>
      <w:r w:rsidR="006E7A6D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. na snazi novi model obračuna turističke članarine za osobe koje pružaju ugostiteljske usluge u domaćinstvu i na obiteljskom poljoprivrednom gospodarstvu. </w:t>
      </w:r>
    </w:p>
    <w:p w14:paraId="4A68702D" w14:textId="6B6B2617" w:rsidR="00CD6AB0" w:rsidRPr="00CD6AB0" w:rsidRDefault="00CD6AB0" w:rsidP="00CD6AB0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Obračun turističke članarine za 2020. godinu obavlja se na temelju maksimalnog broja kreveta ili smještajnih jedinica u 2019. godini. Unutar sustava  </w:t>
      </w:r>
      <w:proofErr w:type="spellStart"/>
      <w:r>
        <w:rPr>
          <w:rFonts w:ascii="Calibri" w:eastAsia="Calibri" w:hAnsi="Calibri" w:cs="Calibri"/>
          <w:b/>
        </w:rPr>
        <w:t>eVisitor</w:t>
      </w:r>
      <w:proofErr w:type="spellEnd"/>
      <w:r>
        <w:rPr>
          <w:rFonts w:ascii="Calibri" w:eastAsia="Calibri" w:hAnsi="Calibri" w:cs="Calibri"/>
          <w:b/>
        </w:rPr>
        <w:t xml:space="preserve"> vidljiv je obračun turističke članarine za 2020. godinu za osobe koje pružaju ugostiteljske usluge smještaja u domaćinstvu i na obiteljskom poljoprivrednom gospodarstvu, a sve u skladu s odredbama novog Zakona o članarinama turističkim zajednicama (NN 52/19) te s</w:t>
      </w:r>
      <w:r w:rsidRPr="00CD6AB0">
        <w:rPr>
          <w:rFonts w:ascii="Calibri" w:eastAsia="Calibri" w:hAnsi="Calibri" w:cs="Calibri"/>
          <w:b/>
        </w:rPr>
        <w:t>ukladno Pravilnik</w:t>
      </w:r>
      <w:r>
        <w:rPr>
          <w:rFonts w:ascii="Calibri" w:eastAsia="Calibri" w:hAnsi="Calibri" w:cs="Calibri"/>
          <w:b/>
        </w:rPr>
        <w:t>u</w:t>
      </w:r>
      <w:r w:rsidRPr="00CD6AB0">
        <w:rPr>
          <w:rFonts w:ascii="Calibri" w:eastAsia="Calibri" w:hAnsi="Calibri" w:cs="Calibri"/>
          <w:b/>
        </w:rPr>
        <w:t xml:space="preserve"> o godišnjem paušalnom iznosu članarine za osobe koje pružaju ugostiteljske usluge u domaćinstvu i na obiteljskom poljoprivrednom gospodarstvu i o obrascima TZ za plaćanje članarine turističkoj zajednici (NN </w:t>
      </w:r>
      <w:r w:rsidR="009F2C3A">
        <w:rPr>
          <w:rFonts w:ascii="Calibri" w:eastAsia="Calibri" w:hAnsi="Calibri" w:cs="Calibri"/>
          <w:b/>
        </w:rPr>
        <w:t>14</w:t>
      </w:r>
      <w:r w:rsidRPr="00CD6AB0">
        <w:rPr>
          <w:rFonts w:ascii="Calibri" w:eastAsia="Calibri" w:hAnsi="Calibri" w:cs="Calibri"/>
          <w:b/>
        </w:rPr>
        <w:t>/20)</w:t>
      </w:r>
      <w:r>
        <w:rPr>
          <w:rFonts w:ascii="Calibri" w:eastAsia="Calibri" w:hAnsi="Calibri" w:cs="Calibri"/>
          <w:b/>
        </w:rPr>
        <w:t xml:space="preserve"> </w:t>
      </w:r>
      <w:r w:rsidR="009F2C3A">
        <w:rPr>
          <w:rFonts w:ascii="Calibri" w:eastAsia="Calibri" w:hAnsi="Calibri" w:cs="Calibri"/>
          <w:b/>
        </w:rPr>
        <w:t>i Dopunama navedenog pravilnika (NN 88/20). V</w:t>
      </w:r>
      <w:r w:rsidRPr="00CD6AB0">
        <w:rPr>
          <w:rFonts w:ascii="Calibri" w:eastAsia="Calibri" w:hAnsi="Calibri" w:cs="Calibri"/>
          <w:b/>
        </w:rPr>
        <w:t>isina godišnjeg paušalnog iznosa turističke članarine umanjuju se za 50%, pa za 2020. godinu iznosi:</w:t>
      </w:r>
    </w:p>
    <w:p w14:paraId="23A45992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</w:p>
    <w:p w14:paraId="730D0D1A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Smještaj u domaćinstvu - po osnovnom krevetu - 22,50 kuna</w:t>
      </w:r>
    </w:p>
    <w:p w14:paraId="56BCA132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Smještaj na OPG-u - po osnovnom krevetu - 15,00 kuna</w:t>
      </w:r>
    </w:p>
    <w:p w14:paraId="1D80D3A8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Smještaj u domaćinstvu u kampu i u objektu vrste kamp odmorište ili kamp odmorište-robinzonski smještaj - za svaku smještajnu jedinicu - 40,00 kuna</w:t>
      </w:r>
    </w:p>
    <w:p w14:paraId="72449B5C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Smještaj na OPG-u u kampu i u objektu vrste kamp odmorište-robinzonski smještaj - za svaku smještajnu jedinicu - 30,00 kuna</w:t>
      </w:r>
    </w:p>
    <w:p w14:paraId="4D0915A0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Iznimno, u 2020. godini, godišnji paušalni iznos članarine ne plaća se za pomoćne krevete.</w:t>
      </w:r>
    </w:p>
    <w:p w14:paraId="708F890B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</w:p>
    <w:p w14:paraId="1772437C" w14:textId="77777777" w:rsidR="009F2C3A" w:rsidRDefault="009F2C3A" w:rsidP="009F2C3A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Skrećem pozornost i na sljedeće: </w:t>
      </w:r>
    </w:p>
    <w:p w14:paraId="28D198A8" w14:textId="47C4FE14" w:rsidR="00CD6AB0" w:rsidRPr="00CD6AB0" w:rsidRDefault="00CD6AB0" w:rsidP="009F2C3A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Sukladno Zakonu o članarinama u turističkim zajednicama (NN 52/19) koji propisuje paušalno plaćanje turističke članarine za osobe koje pružaju ugostiteljske usluge u domaćinstvu i na OPG-u, te Pravilnika o godišnjem paušalnom iznosu članarine za osobe koje pružaju ugostiteljske usluge u domaćinstvu i na obiteljskom poljoprivrednom gospodarstvu (NN 14/20) visine godišnjeg paušalnog iznosa članarine za</w:t>
      </w:r>
      <w:r w:rsidR="009F2C3A">
        <w:rPr>
          <w:rFonts w:ascii="Calibri" w:eastAsia="Calibri" w:hAnsi="Calibri" w:cs="Calibri"/>
          <w:b/>
        </w:rPr>
        <w:t xml:space="preserve"> Drniš</w:t>
      </w:r>
      <w:r w:rsidRPr="00CD6AB0">
        <w:rPr>
          <w:rFonts w:ascii="Calibri" w:eastAsia="Calibri" w:hAnsi="Calibri" w:cs="Calibri"/>
          <w:b/>
        </w:rPr>
        <w:t xml:space="preserve"> iznose:</w:t>
      </w:r>
    </w:p>
    <w:p w14:paraId="0BDA3283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</w:p>
    <w:p w14:paraId="4CD07806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lastRenderedPageBreak/>
        <w:t>Smještaj u domaćinstvu – po krevetu - 45,00 kuna</w:t>
      </w:r>
    </w:p>
    <w:p w14:paraId="74994D00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Smještaj na OPG-u - po krevetu - 30,00 kuna</w:t>
      </w:r>
    </w:p>
    <w:p w14:paraId="382BFC80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Smještaj u domaćinstvu u kampu i u objektu vrste kamp odmorište ili kamp odmorište - robinzonski smještaj - za svaku smještajnu jedinicu - 80,00 kuna</w:t>
      </w:r>
    </w:p>
    <w:p w14:paraId="0A828BF3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Smještaj na OPG-u u kampu i u objektu vrste kamp odmorište - robinzonski smještaj - za svaku smještajnu jedinicu - 60,00 kuna</w:t>
      </w:r>
    </w:p>
    <w:p w14:paraId="2C170CA1" w14:textId="6B242873" w:rsidR="009F2C3A" w:rsidRDefault="000D6F72" w:rsidP="009F2C3A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Gore navedene cijene će se primjenjivati za sljedeću godinu ukoliko se situacija s virusom </w:t>
      </w:r>
      <w:proofErr w:type="spellStart"/>
      <w:r>
        <w:rPr>
          <w:rFonts w:ascii="Calibri" w:eastAsia="Calibri" w:hAnsi="Calibri" w:cs="Calibri"/>
          <w:b/>
        </w:rPr>
        <w:t>Covid</w:t>
      </w:r>
      <w:proofErr w:type="spellEnd"/>
      <w:r>
        <w:rPr>
          <w:rFonts w:ascii="Calibri" w:eastAsia="Calibri" w:hAnsi="Calibri" w:cs="Calibri"/>
          <w:b/>
        </w:rPr>
        <w:t xml:space="preserve"> 19 stabilizira. </w:t>
      </w:r>
    </w:p>
    <w:p w14:paraId="4D3FADC3" w14:textId="08A13912" w:rsidR="00CD6AB0" w:rsidRPr="00CD6AB0" w:rsidRDefault="00CD6AB0" w:rsidP="009F2C3A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Godišnji paušalni iznos članarine je umnožak najvećeg broja kreveta, odnosno najvećeg broja smještajnih jedinica u kampu i kamp odmorištu i u objektu za robinzonski smještaj u prethodnoj godini, koji su utvrđeni Rješenjem za pružanje ugostiteljskih usluga u domaćinstvu ili na OPG-u i iznosa članarine.</w:t>
      </w:r>
    </w:p>
    <w:p w14:paraId="3A93E81A" w14:textId="2C63B556" w:rsidR="00CD6AB0" w:rsidRPr="00CD6AB0" w:rsidRDefault="00CD6AB0" w:rsidP="000D6F72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 xml:space="preserve">Na pomoćne krevete koji se nalaze u obrazloženju Rješenja za iznajmljivanje </w:t>
      </w:r>
      <w:r w:rsidR="000D6F72">
        <w:rPr>
          <w:rFonts w:ascii="Calibri" w:eastAsia="Calibri" w:hAnsi="Calibri" w:cs="Calibri"/>
          <w:b/>
        </w:rPr>
        <w:t>iznimno u 202</w:t>
      </w:r>
      <w:r w:rsidR="006E7A6D">
        <w:rPr>
          <w:rFonts w:ascii="Calibri" w:eastAsia="Calibri" w:hAnsi="Calibri" w:cs="Calibri"/>
          <w:b/>
        </w:rPr>
        <w:t>1</w:t>
      </w:r>
      <w:r w:rsidR="000D6F72">
        <w:rPr>
          <w:rFonts w:ascii="Calibri" w:eastAsia="Calibri" w:hAnsi="Calibri" w:cs="Calibri"/>
          <w:b/>
        </w:rPr>
        <w:t xml:space="preserve">. godini </w:t>
      </w:r>
      <w:r w:rsidRPr="00CD6AB0">
        <w:rPr>
          <w:rFonts w:ascii="Calibri" w:eastAsia="Calibri" w:hAnsi="Calibri" w:cs="Calibri"/>
          <w:b/>
        </w:rPr>
        <w:t>ne plaća se turistička članarina.</w:t>
      </w:r>
    </w:p>
    <w:p w14:paraId="4B7B7F8B" w14:textId="41CCC05D" w:rsidR="000D6F72" w:rsidRDefault="000D6F72" w:rsidP="000D6F72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Napominjem kako je obračun vidljiv samo obveznicima, a ne i turističkim zajednicama. </w:t>
      </w:r>
    </w:p>
    <w:p w14:paraId="66FC9815" w14:textId="036357D7" w:rsidR="000D6F72" w:rsidRDefault="000D6F72" w:rsidP="000D6F72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</w:p>
    <w:p w14:paraId="152D9066" w14:textId="7E8FA444" w:rsidR="000D6F72" w:rsidRDefault="000D6F72" w:rsidP="000D6F72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Upute za plaćanje turističke članarine u 202</w:t>
      </w:r>
      <w:r w:rsidR="006E7A6D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. godini: </w:t>
      </w:r>
    </w:p>
    <w:p w14:paraId="78F74C7A" w14:textId="77777777" w:rsidR="00C06002" w:rsidRDefault="000D6F72" w:rsidP="00C06002">
      <w:pPr>
        <w:pStyle w:val="Odlomakpopisa"/>
        <w:numPr>
          <w:ilvl w:val="0"/>
          <w:numId w:val="1"/>
        </w:num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Kad se prijavite u </w:t>
      </w:r>
      <w:proofErr w:type="spellStart"/>
      <w:r>
        <w:rPr>
          <w:rFonts w:ascii="Calibri" w:eastAsia="Calibri" w:hAnsi="Calibri" w:cs="Calibri"/>
          <w:b/>
        </w:rPr>
        <w:t>eVisitor</w:t>
      </w:r>
      <w:proofErr w:type="spellEnd"/>
      <w:r>
        <w:rPr>
          <w:rFonts w:ascii="Calibri" w:eastAsia="Calibri" w:hAnsi="Calibri" w:cs="Calibri"/>
          <w:b/>
        </w:rPr>
        <w:t xml:space="preserve"> sustav sa svojim podacima, na prvoj stranici vidjet ćete „Obavijesti TZ“. Prva obavijest odnosi se na Vaša zaduženja za turističku članarinu 2020. Istaknut je ukupan iznos zaduženja i iznos za svaku od tri rate koji je potrebno uplatiti te IBAN prijelaznog računa za uplatu. Model i poziv na broj potrebni su za ispunjavanje uplatnice. </w:t>
      </w:r>
    </w:p>
    <w:p w14:paraId="3D2AE3C8" w14:textId="77777777" w:rsidR="00C06002" w:rsidRDefault="00C06002" w:rsidP="00C06002">
      <w:pPr>
        <w:pStyle w:val="Odlomakpopisa"/>
        <w:numPr>
          <w:ilvl w:val="0"/>
          <w:numId w:val="1"/>
        </w:num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 w:rsidRPr="00C06002">
        <w:rPr>
          <w:rFonts w:ascii="Calibri" w:eastAsia="Calibri" w:hAnsi="Calibri" w:cs="Calibri"/>
          <w:b/>
        </w:rPr>
        <w:t xml:space="preserve">Turističku članarinu dužni ste podmiriti do kraja rujna 2020. </w:t>
      </w:r>
    </w:p>
    <w:p w14:paraId="2E68CD48" w14:textId="5F1B0177" w:rsidR="00CD6AB0" w:rsidRPr="00C06002" w:rsidRDefault="00CD6AB0" w:rsidP="00C06002">
      <w:pPr>
        <w:pStyle w:val="Odlomakpopisa"/>
        <w:numPr>
          <w:ilvl w:val="0"/>
          <w:numId w:val="1"/>
        </w:num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 w:rsidRPr="00C06002">
        <w:rPr>
          <w:rFonts w:ascii="Calibri" w:eastAsia="Calibri" w:hAnsi="Calibri" w:cs="Calibri"/>
          <w:b/>
        </w:rPr>
        <w:t>Osobe koje pružaju ugostiteljske usluge u domaćinstvu ili na OPG-u dostavljaju nadležnoj Poreznoj upravi posebni Obrazac TZ 2. Obrazac TZ 2 podnosi se nadležnoj Poreznoj upravi do 15. siječnja tekuće godine za prethodnu godinu u kojoj je u obvezi obračunati i uplatiti članarinu turističkoj zajednici.</w:t>
      </w:r>
    </w:p>
    <w:p w14:paraId="059809BE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</w:p>
    <w:p w14:paraId="34BA758C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Podaci za plaćanje turističke članarine:</w:t>
      </w:r>
    </w:p>
    <w:p w14:paraId="703C4630" w14:textId="28EEA4E0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 xml:space="preserve">PRIMATELJ: Članarina turističkim zajednicama – </w:t>
      </w:r>
      <w:r w:rsidR="00C06002">
        <w:rPr>
          <w:rFonts w:ascii="Calibri" w:eastAsia="Calibri" w:hAnsi="Calibri" w:cs="Calibri"/>
          <w:b/>
        </w:rPr>
        <w:t>Drniš</w:t>
      </w:r>
    </w:p>
    <w:p w14:paraId="535D8078" w14:textId="1B534F28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IBAN primatelja: HR</w:t>
      </w:r>
      <w:r w:rsidR="006E7A6D">
        <w:rPr>
          <w:rFonts w:ascii="Calibri" w:eastAsia="Calibri" w:hAnsi="Calibri" w:cs="Calibri"/>
          <w:b/>
        </w:rPr>
        <w:t>6010010051709527157</w:t>
      </w:r>
    </w:p>
    <w:p w14:paraId="45165E20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MODEL: HR67</w:t>
      </w:r>
    </w:p>
    <w:p w14:paraId="0625C600" w14:textId="77777777" w:rsidR="00CD6AB0" w:rsidRP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POZIV NA BROJ: OIB iznajmljivača</w:t>
      </w:r>
    </w:p>
    <w:p w14:paraId="1AFC6307" w14:textId="1FC03B3A" w:rsidR="00CD6AB0" w:rsidRDefault="00CD6AB0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  <w:r w:rsidRPr="00CD6AB0">
        <w:rPr>
          <w:rFonts w:ascii="Calibri" w:eastAsia="Calibri" w:hAnsi="Calibri" w:cs="Calibri"/>
          <w:b/>
        </w:rPr>
        <w:t>Opis plaćanja: turistička članarina za</w:t>
      </w:r>
      <w:r w:rsidR="00C06002">
        <w:rPr>
          <w:rFonts w:ascii="Calibri" w:eastAsia="Calibri" w:hAnsi="Calibri" w:cs="Calibri"/>
          <w:b/>
        </w:rPr>
        <w:t xml:space="preserve"> 202</w:t>
      </w:r>
      <w:r w:rsidR="006E7A6D">
        <w:rPr>
          <w:rFonts w:ascii="Calibri" w:eastAsia="Calibri" w:hAnsi="Calibri" w:cs="Calibri"/>
          <w:b/>
        </w:rPr>
        <w:t>1</w:t>
      </w:r>
      <w:r w:rsidR="00C06002">
        <w:rPr>
          <w:rFonts w:ascii="Calibri" w:eastAsia="Calibri" w:hAnsi="Calibri" w:cs="Calibri"/>
          <w:b/>
        </w:rPr>
        <w:t>.</w:t>
      </w:r>
      <w:r w:rsidRPr="00CD6AB0">
        <w:rPr>
          <w:rFonts w:ascii="Calibri" w:eastAsia="Calibri" w:hAnsi="Calibri" w:cs="Calibri"/>
          <w:b/>
        </w:rPr>
        <w:t>godinu</w:t>
      </w:r>
    </w:p>
    <w:p w14:paraId="464DE74A" w14:textId="35AED355" w:rsidR="00C06002" w:rsidRDefault="00C06002" w:rsidP="00CD6AB0">
      <w:pPr>
        <w:suppressAutoHyphens/>
        <w:spacing w:line="254" w:lineRule="auto"/>
        <w:ind w:firstLine="709"/>
        <w:jc w:val="both"/>
        <w:rPr>
          <w:rFonts w:ascii="Calibri" w:eastAsia="Calibri" w:hAnsi="Calibri" w:cs="Calibri"/>
          <w:b/>
        </w:rPr>
      </w:pPr>
    </w:p>
    <w:p w14:paraId="4C7A366F" w14:textId="1D7B7376" w:rsidR="00C06002" w:rsidRDefault="00C06002" w:rsidP="00C06002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 poštovanjem,</w:t>
      </w:r>
    </w:p>
    <w:p w14:paraId="240937BB" w14:textId="17A1818C" w:rsidR="00C06002" w:rsidRDefault="00C06002" w:rsidP="00C06002">
      <w:pPr>
        <w:suppressAutoHyphens/>
        <w:spacing w:line="254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Ivana Menđušić, dir. TZG Drniša</w:t>
      </w:r>
    </w:p>
    <w:sectPr w:rsidR="00C06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00E8"/>
    <w:multiLevelType w:val="hybridMultilevel"/>
    <w:tmpl w:val="4CF83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44"/>
    <w:rsid w:val="000D6F72"/>
    <w:rsid w:val="00265447"/>
    <w:rsid w:val="002D2B3F"/>
    <w:rsid w:val="003B0044"/>
    <w:rsid w:val="0058760B"/>
    <w:rsid w:val="006E7A6D"/>
    <w:rsid w:val="009F2C3A"/>
    <w:rsid w:val="00C06002"/>
    <w:rsid w:val="00C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F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Drniš</dc:creator>
  <cp:lastModifiedBy>Windows User</cp:lastModifiedBy>
  <cp:revision>2</cp:revision>
  <cp:lastPrinted>2020-09-16T10:43:00Z</cp:lastPrinted>
  <dcterms:created xsi:type="dcterms:W3CDTF">2022-01-21T10:24:00Z</dcterms:created>
  <dcterms:modified xsi:type="dcterms:W3CDTF">2022-01-21T10:24:00Z</dcterms:modified>
</cp:coreProperties>
</file>